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Disney World Family Adventure</w:t>
      </w:r>
    </w:p>
    <w:p>
      <w:pPr>
        <w:spacing w:after="283.46456692913"/>
      </w:pPr>
      <w:r>
        <w:rPr>
          <w:rFonts w:ascii="Arial" w:hAnsi="Arial" w:eastAsia="Arial" w:cs="Arial"/>
          <w:sz w:val="24"/>
          <w:szCs w:val="24"/>
          <w:b/>
        </w:rPr>
        <w:t xml:space="preserve">Disney Gift Card ($550) Redeemable for Admission, 4-Night Stay with Airfare for 2</w:t>
      </w:r>
    </w:p>
    <w:p>
      <w:pPr>
        <w:spacing w:after="283.46456692913"/>
      </w:pPr>
      <w:r>
        <w:rPr/>
        <w:t xml:space="preserve">This Experience Includes:</w:t>
      </w:r>
    </w:p>
    <w:p>
      <w:pPr>
        <w:spacing w:after="0" w:line="360" w:lineRule="auto"/>
        <w:numPr>
          <w:ilvl w:val=""/>
          <w:numId w:val="1"/>
        </w:numPr>
      </w:pPr>
      <w:r>
        <w:rPr/>
        <w:t xml:space="preserve">$550 in Disney Gift Cards redeemable toward admission, food, or souvenirs</w:t>
      </w:r>
    </w:p>
    <w:p>
      <w:pPr>
        <w:spacing w:after="0" w:line="360" w:lineRule="auto"/>
        <w:numPr>
          <w:ilvl w:val=""/>
          <w:numId w:val="1"/>
        </w:numPr>
      </w:pPr>
      <w:r>
        <w:rPr/>
        <w:t xml:space="preserve">4-night stay in a standard guest room at the Hyatt Regency Grand Cypress </w:t>
      </w:r>
    </w:p>
    <w:p>
      <w:pPr>
        <w:spacing w:after="0" w:line="360" w:lineRule="auto"/>
        <w:numPr>
          <w:ilvl w:val=""/>
          <w:numId w:val="1"/>
        </w:numPr>
      </w:pPr>
      <w:r>
        <w:rPr/>
        <w:t xml:space="preserve">Round-trip coach class airfare for 2 from within the 48 contiguous U.S. to Orlando, FL</w:t>
      </w:r>
    </w:p>
    <w:p>
      <w:pPr>
        <w:spacing w:after="0" w:line="360" w:lineRule="auto"/>
        <w:numPr>
          <w:ilvl w:val=""/>
          <w:numId w:val="1"/>
        </w:numPr>
      </w:pPr>
      <w:r>
        <w:rPr/>
        <w:t xml:space="preserve">Winspire booking &amp; concierge service</w:t>
      </w:r>
    </w:p>
    <w:p/>
    <w:p>
      <w:pPr>
        <w:spacing w:after="283.46456692913"/>
      </w:pPr>
      <w:r>
        <w:rPr>
          <w:b/>
          <w:u w:val="single"/>
        </w:rPr>
        <w:t xml:space="preserve">Walt Disney World Resort</w:t>
      </w:r>
      <w:r>
        <w:rPr/>
        <w:t xml:space="preserve">
</w:t>
      </w:r>
      <w:br/>
      <w:r>
        <w:rPr/>
        <w:t xml:space="preserve">The $550 in Disney Gift Cards can be used at select participating locations at Disneyland Resort, Walt Disney World Resort, Disney Cruise Line, Disney Store in the US and DisneyShopping.com.</w:t>
      </w:r>
      <w:r>
        <w:rPr/>
        <w:t xml:space="preserve">
</w:t>
      </w:r>
      <w:br/>
      <w:r>
        <w:rPr/>
        <w:t xml:space="preserve">
</w:t>
      </w:r>
      <w:br/>
      <w:r>
        <w:rPr/>
        <w:t xml:space="preserve">At the Disney World Resort, the Disney Gift Card can be redeemed at select merchandise, food, ticketing, and Guest Service locations, select third party lessees and Downtown Disney District Operating Participant locations. The Disney Gift Card is only redeemable at Disney owned and operated hotels. This does not include the Walt Disney World Swan &amp; Dolphin Resort. Use the Disney Gift Card for reservations or aboard Disney Cruise Line. The Disney Gift Card is not accepted at McDonald's, Jellyrolls, Rainforest Cafe, and the Richard Petty Driving Experience, and is not accepted or valid for use for payment of a Walt Disney World resort room night or reservation. The Disney Gift Card is not redeemable for cash. Partial balances cannot be exchanged for cash. At the time of printing, the $550 was enough for two 2-day Theme Park tickets with </w:t>
      </w:r>
      <w:r>
        <w:rPr>
          <w:i/>
          <w:iCs/>
        </w:rPr>
        <w:t xml:space="preserve">Park Hopper</w:t>
      </w:r>
      <w:r>
        <w:rPr/>
        <w:t xml:space="preserve"> option tickets.</w:t>
      </w:r>
    </w:p>
    <w:p>
      <w:pPr>
        <w:spacing w:after="283.46456692913"/>
      </w:pPr>
      <w:r>
        <w:rPr>
          <w:b/>
          <w:u w:val="single"/>
        </w:rPr>
        <w:t xml:space="preserve">Hyatt Regency Grand Cypress</w:t>
      </w:r>
      <w:r>
        <w:rPr/>
        <w:t xml:space="preserve">
</w:t>
      </w:r>
      <w:br/>
      <w:r>
        <w:rPr/>
        <w:t xml:space="preserve">Enjoy a </w:t>
      </w:r>
      <w:r>
        <w:rPr>
          <w:b/>
        </w:rPr>
        <w:t xml:space="preserve">4-night stay</w:t>
      </w:r>
      <w:r>
        <w:rPr/>
        <w:t xml:space="preserve"> in a standard guest room at the Hyatt Regency Grand Cypress located less than a mile from Walt Disney World. This family-friendly, luxury resort has scheduled shuttle service to area theme parks, outdoor gardens, a legendary lagoon-style pool, twelve tennis courts and 45 holes of Jack Nicklaus Signature designed golf. </w:t>
      </w:r>
      <w:r>
        <w:rPr/>
        <w:t xml:space="preserve">
</w:t>
      </w:r>
      <w:br/>
      <w:r>
        <w:rPr/>
        <w:t xml:space="preserve">
</w:t>
      </w:r>
      <w:br/>
      <w:r>
        <w:rPr>
          <w:b/>
        </w:rPr>
        <w:t xml:space="preserve">NOTE</w:t>
      </w:r>
      <w:r>
        <w:rPr/>
        <w:t xml:space="preserve">:   A daily resort fee will be the responsibility of the guest.</w:t>
      </w:r>
    </w:p>
    <w:p>
      <w:pPr>
        <w:spacing w:after="283.46456692913"/>
      </w:pPr>
      <w:r>
        <w:rPr>
          <w:b/>
          <w:u w:val="single"/>
        </w:rPr>
        <w:t xml:space="preserve">Airfare</w:t>
      </w:r>
      <w:r>
        <w:rPr/>
        <w:t xml:space="preserve">
</w:t>
      </w:r>
      <w:br/>
      <w:r>
        <w:rPr/>
        <w:t xml:space="preserve">This package includes round-trip </w:t>
      </w:r>
      <w:r>
        <w:rPr>
          <w:b/>
        </w:rPr>
        <w:t xml:space="preserve">coach class</w:t>
      </w:r>
      <w:r>
        <w:rPr/>
        <w:t xml:space="preserve"> service for two from any major metropolitan airport in the 48 contiguous United States to </w:t>
      </w:r>
      <w:r>
        <w:rPr>
          <w:b/>
        </w:rPr>
        <w:t xml:space="preserve">Orlando, FL,</w:t>
      </w:r>
      <w:r>
        <w:rPr/>
        <w:t xml:space="preserve"> subject to availability.</w:t>
      </w:r>
    </w:p>
    <w:p>
      <w:pPr>
        <w:spacing w:after="283.46456692913"/>
      </w:pPr>
      <w:r>
        <w:rPr>
          <w:b/>
        </w:rPr>
        <w:t xml:space="preserve">Airfare must be booked within one year from the date of purchase.</w:t>
      </w:r>
      <w:r>
        <w:rPr/>
        <w:t xml:space="preserve"> Airfare taxes and a $25 per person processing fee are the responsibility of the purchaser. </w:t>
      </w:r>
      <w:r>
        <w:rPr>
          <w:b/>
        </w:rPr>
        <w:t xml:space="preserve">Blackout dates:</w:t>
      </w:r>
      <w:r>
        <w:rPr/>
        <w:t xml:space="preserve"> Thanksgiving, Christmas, and New Year’s weeks.</w:t>
      </w:r>
    </w:p>
    <w:p>
      <w:pPr>
        <w:spacing w:after="283.46456692913"/>
      </w:pPr>
      <w:r>
        <w:rPr/>
        <w:t xml:space="preserve">Business and First Class upgrades are available at the time of booking for an additional fee. Use of frequent flyer miles for upgrades is dependent on specific ticket restrictions as determined by the airline’s frequent flyer program.</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and hotel may be substituted for comparable or better property. Certificates cannot be replaced if lost, stolen or destroyed. All purchases are non-refundable. Packages cannot be resold. Suggested retail value is calculated using tariff air rates and rack room rates. Ground transportation is not included.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FB030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2019-01-22T12:09:27-08:00</dcterms:created>
  <dcterms:modified xsi:type="dcterms:W3CDTF">2019-01-22T12:09:27-08:00</dcterms:modified>
</cp:coreProperties>
</file>

<file path=docProps/custom.xml><?xml version="1.0" encoding="utf-8"?>
<Properties xmlns="http://schemas.openxmlformats.org/officeDocument/2006/custom-properties" xmlns:vt="http://schemas.openxmlformats.org/officeDocument/2006/docPropsVTypes"/>
</file>